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7D4E7" w14:textId="77777777" w:rsidR="003A4784" w:rsidRDefault="003A4784" w:rsidP="00F546E2"/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426"/>
        <w:gridCol w:w="510"/>
        <w:gridCol w:w="2693"/>
        <w:gridCol w:w="422"/>
        <w:gridCol w:w="4539"/>
      </w:tblGrid>
      <w:tr w:rsidR="001619B2" w:rsidRPr="003A4784" w14:paraId="0ACA0F45" w14:textId="77777777" w:rsidTr="003954C4">
        <w:trPr>
          <w:cantSplit/>
        </w:trPr>
        <w:tc>
          <w:tcPr>
            <w:tcW w:w="9781" w:type="dxa"/>
            <w:gridSpan w:val="6"/>
          </w:tcPr>
          <w:p w14:paraId="0732A9C5" w14:textId="181960E2" w:rsidR="001619B2" w:rsidRDefault="001619B2" w:rsidP="001619B2">
            <w:pPr>
              <w:pStyle w:val="LSHeader"/>
            </w:pPr>
            <w:r>
              <w:t>3GPP TSG SA WG5 Meeting #155</w:t>
            </w:r>
            <w:r>
              <w:tab/>
            </w:r>
            <w:r w:rsidR="00C64C10" w:rsidRPr="00C64C10">
              <w:t>S5-242363</w:t>
            </w:r>
          </w:p>
          <w:p w14:paraId="3DA795F3" w14:textId="77777777" w:rsidR="001619B2" w:rsidRDefault="001619B2" w:rsidP="001619B2">
            <w:pPr>
              <w:pStyle w:val="LSHeader"/>
              <w:pBdr>
                <w:bottom w:val="single" w:sz="6" w:space="1" w:color="auto"/>
              </w:pBdr>
            </w:pPr>
            <w:r>
              <w:t>Jeju, South Korea, 27 - 31 May 2024</w:t>
            </w:r>
          </w:p>
          <w:p w14:paraId="2E724BB3" w14:textId="18AA59B9" w:rsidR="001619B2" w:rsidRDefault="001619B2" w:rsidP="001619B2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 w:rsidR="00E67751" w:rsidRPr="00E67751">
              <w:rPr>
                <w:rFonts w:ascii="Arial" w:hAnsi="Arial"/>
                <w:b/>
                <w:sz w:val="24"/>
              </w:rPr>
              <w:t>ITU-T Study Group 13</w:t>
            </w:r>
          </w:p>
          <w:p w14:paraId="71CEE100" w14:textId="64C93850" w:rsidR="001619B2" w:rsidRDefault="001619B2" w:rsidP="001619B2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="006026D7">
              <w:rPr>
                <w:rFonts w:ascii="Arial" w:hAnsi="Arial"/>
                <w:b/>
                <w:sz w:val="24"/>
              </w:rPr>
              <w:tab/>
            </w:r>
            <w:r w:rsidR="006026D7">
              <w:rPr>
                <w:rFonts w:ascii="Arial" w:hAnsi="Arial"/>
                <w:b/>
                <w:sz w:val="24"/>
              </w:rPr>
              <w:tab/>
            </w:r>
            <w:r w:rsidR="006026D7">
              <w:rPr>
                <w:rFonts w:ascii="Arial" w:hAnsi="Arial"/>
                <w:b/>
                <w:sz w:val="24"/>
              </w:rPr>
              <w:tab/>
            </w:r>
            <w:r w:rsidR="00E67751" w:rsidRPr="00E67751">
              <w:rPr>
                <w:rFonts w:ascii="Arial" w:hAnsi="Arial"/>
                <w:b/>
                <w:sz w:val="24"/>
              </w:rPr>
              <w:t>LS on initiation of draft new Recommendation ITU-T Y.KNO “Requirements and framework for knowledge-based network optimization in IMT-2020 networks and beyond”</w:t>
            </w:r>
          </w:p>
          <w:p w14:paraId="289AA813" w14:textId="77777777" w:rsidR="001619B2" w:rsidRDefault="001619B2" w:rsidP="001619B2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502EAA1B" w14:textId="2FEF381F" w:rsidR="001619B2" w:rsidRDefault="001619B2" w:rsidP="001619B2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  <w:t>6.1</w:t>
            </w:r>
          </w:p>
          <w:p w14:paraId="17D701F1" w14:textId="77777777" w:rsidR="001619B2" w:rsidRDefault="001619B2" w:rsidP="001619B2">
            <w:pPr>
              <w:pStyle w:val="LSHeader"/>
              <w:pBdr>
                <w:bottom w:val="single" w:sz="6" w:space="1" w:color="auto"/>
              </w:pBdr>
            </w:pPr>
          </w:p>
          <w:p w14:paraId="376DCFCF" w14:textId="77777777" w:rsidR="001619B2" w:rsidRPr="003A4784" w:rsidRDefault="001619B2" w:rsidP="00C35D97">
            <w:pPr>
              <w:pStyle w:val="Docnumber"/>
              <w:rPr>
                <w:sz w:val="32"/>
              </w:rPr>
            </w:pPr>
          </w:p>
        </w:tc>
      </w:tr>
      <w:tr w:rsidR="003A4784" w:rsidRPr="003A4784" w14:paraId="4D65A345" w14:textId="77777777" w:rsidTr="007E7770">
        <w:trPr>
          <w:cantSplit/>
        </w:trPr>
        <w:tc>
          <w:tcPr>
            <w:tcW w:w="1191" w:type="dxa"/>
            <w:vMerge w:val="restart"/>
          </w:tcPr>
          <w:p w14:paraId="5FEFB756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20"/>
              </w:rPr>
            </w:pPr>
            <w:r w:rsidRPr="003A4784">
              <w:rPr>
                <w:rFonts w:ascii="Times New Roman" w:hAnsi="Times New Roman"/>
                <w:noProof/>
              </w:rPr>
              <w:drawing>
                <wp:inline distT="0" distB="0" distL="0" distR="0" wp14:anchorId="68A0D1FF" wp14:editId="7CA51C31">
                  <wp:extent cx="647700" cy="705600"/>
                  <wp:effectExtent l="0" t="0" r="0" b="0"/>
                  <wp:docPr id="201956496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A5938FC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3A4784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BEBCDC0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A4784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3A478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0410D0D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20"/>
              </w:rPr>
            </w:pPr>
            <w:r w:rsidRPr="003A4784">
              <w:rPr>
                <w:rFonts w:ascii="Times New Roman" w:hAnsi="Times New Roman"/>
                <w:sz w:val="20"/>
              </w:rPr>
              <w:t>STUDY PERIOD 2022-2024</w:t>
            </w:r>
          </w:p>
        </w:tc>
        <w:tc>
          <w:tcPr>
            <w:tcW w:w="4539" w:type="dxa"/>
            <w:vAlign w:val="center"/>
          </w:tcPr>
          <w:p w14:paraId="1A9E7E72" w14:textId="0DC7C0C3" w:rsidR="003A4784" w:rsidRPr="003A4784" w:rsidRDefault="003A4784" w:rsidP="00C35D97">
            <w:pPr>
              <w:pStyle w:val="Docnumber"/>
              <w:rPr>
                <w:rFonts w:eastAsia="SimSun"/>
                <w:sz w:val="32"/>
              </w:rPr>
            </w:pPr>
            <w:r w:rsidRPr="003A4784">
              <w:rPr>
                <w:sz w:val="32"/>
              </w:rPr>
              <w:t>SG13-</w:t>
            </w:r>
            <w:r w:rsidR="00844110">
              <w:rPr>
                <w:sz w:val="32"/>
              </w:rPr>
              <w:t>L</w:t>
            </w:r>
            <w:r w:rsidR="009A31C9">
              <w:rPr>
                <w:sz w:val="32"/>
              </w:rPr>
              <w:t>S</w:t>
            </w:r>
            <w:r w:rsidR="00F546E2">
              <w:rPr>
                <w:sz w:val="32"/>
              </w:rPr>
              <w:t>154</w:t>
            </w:r>
          </w:p>
        </w:tc>
      </w:tr>
      <w:tr w:rsidR="003A4784" w:rsidRPr="003A4784" w14:paraId="66208734" w14:textId="77777777" w:rsidTr="007E7770">
        <w:trPr>
          <w:cantSplit/>
        </w:trPr>
        <w:tc>
          <w:tcPr>
            <w:tcW w:w="1191" w:type="dxa"/>
            <w:vMerge/>
          </w:tcPr>
          <w:p w14:paraId="4F356F53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FFC9426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539" w:type="dxa"/>
          </w:tcPr>
          <w:p w14:paraId="27CC5D35" w14:textId="77777777" w:rsidR="003A4784" w:rsidRPr="003A4784" w:rsidRDefault="003A4784" w:rsidP="00C35D97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 w:rsidRPr="003A4784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3A4784" w:rsidRPr="003A4784" w14:paraId="77722AD2" w14:textId="77777777" w:rsidTr="007E777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8EFC4A3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1576685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539" w:type="dxa"/>
            <w:tcBorders>
              <w:bottom w:val="single" w:sz="12" w:space="0" w:color="auto"/>
            </w:tcBorders>
            <w:vAlign w:val="center"/>
          </w:tcPr>
          <w:p w14:paraId="4104FD31" w14:textId="77777777" w:rsidR="003A4784" w:rsidRPr="003A4784" w:rsidRDefault="003A4784" w:rsidP="00C35D97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4784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A4784" w:rsidRPr="00366253" w14:paraId="07F97606" w14:textId="77777777" w:rsidTr="007E7770">
        <w:trPr>
          <w:cantSplit/>
        </w:trPr>
        <w:tc>
          <w:tcPr>
            <w:tcW w:w="1617" w:type="dxa"/>
            <w:gridSpan w:val="2"/>
          </w:tcPr>
          <w:p w14:paraId="71E1BB50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7BDBE42B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2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4539" w:type="dxa"/>
          </w:tcPr>
          <w:p w14:paraId="3DCD4C6B" w14:textId="77777777" w:rsidR="003A4784" w:rsidRPr="00366253" w:rsidRDefault="003A4784" w:rsidP="00C35D97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Geneva, 4-15 March 202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3A4784" w:rsidRPr="00366253" w14:paraId="6B276C74" w14:textId="77777777" w:rsidTr="007E7770">
        <w:trPr>
          <w:cantSplit/>
        </w:trPr>
        <w:tc>
          <w:tcPr>
            <w:tcW w:w="9781" w:type="dxa"/>
            <w:gridSpan w:val="6"/>
          </w:tcPr>
          <w:p w14:paraId="08316CCB" w14:textId="3502E092" w:rsidR="003A4784" w:rsidRPr="00366253" w:rsidRDefault="007E7770" w:rsidP="00C35D9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bookmarkStart w:id="0" w:name="dtitle" w:colFirst="0" w:colLast="0"/>
            <w:r w:rsidRPr="00366253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Ref.: </w:t>
            </w:r>
            <w:r w:rsidR="00FE5F17"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SG13-TD241/PLEN </w:t>
            </w:r>
            <w:r w:rsidRPr="00366253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– Annex 11</w:t>
            </w:r>
          </w:p>
        </w:tc>
      </w:tr>
      <w:bookmarkEnd w:id="0"/>
      <w:tr w:rsidR="003A4784" w:rsidRPr="00366253" w14:paraId="7FC19A59" w14:textId="77777777" w:rsidTr="007E7770">
        <w:trPr>
          <w:cantSplit/>
        </w:trPr>
        <w:tc>
          <w:tcPr>
            <w:tcW w:w="1617" w:type="dxa"/>
            <w:gridSpan w:val="2"/>
          </w:tcPr>
          <w:p w14:paraId="62788DA2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164" w:type="dxa"/>
            <w:gridSpan w:val="4"/>
          </w:tcPr>
          <w:p w14:paraId="45DE647B" w14:textId="286CA9F3" w:rsidR="003A4784" w:rsidRPr="00366253" w:rsidRDefault="007E7770" w:rsidP="00C35D97">
            <w:pPr>
              <w:spacing w:before="12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3A4784" w:rsidRPr="00366253" w14:paraId="020DC436" w14:textId="77777777" w:rsidTr="007E7770">
        <w:trPr>
          <w:cantSplit/>
        </w:trPr>
        <w:tc>
          <w:tcPr>
            <w:tcW w:w="1617" w:type="dxa"/>
            <w:gridSpan w:val="2"/>
          </w:tcPr>
          <w:p w14:paraId="414B361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4" w:type="dxa"/>
            <w:gridSpan w:val="4"/>
          </w:tcPr>
          <w:p w14:paraId="7D676154" w14:textId="5C93EFDB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LS on i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nitiation of draft new Recommendation ITU-T Y.KNO “Requirements and framework for knowledge-based network optimization in IMT-2020 networks and beyond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>”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A4784" w:rsidRPr="00366253" w14:paraId="0B5700FB" w14:textId="77777777" w:rsidTr="007E7770">
        <w:trPr>
          <w:cantSplit/>
          <w:trHeight w:val="357"/>
        </w:trPr>
        <w:tc>
          <w:tcPr>
            <w:tcW w:w="9781" w:type="dxa"/>
            <w:gridSpan w:val="6"/>
            <w:tcBorders>
              <w:top w:val="single" w:sz="12" w:space="0" w:color="auto"/>
            </w:tcBorders>
          </w:tcPr>
          <w:p w14:paraId="652D0649" w14:textId="77777777" w:rsidR="003A4784" w:rsidRPr="00366253" w:rsidRDefault="003A4784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3A4784" w:rsidRPr="00366253" w14:paraId="3E74F926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23CD5B3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654" w:type="dxa"/>
            <w:gridSpan w:val="3"/>
          </w:tcPr>
          <w:p w14:paraId="183182D6" w14:textId="77777777" w:rsidR="003A4784" w:rsidRPr="00366253" w:rsidRDefault="003A4784" w:rsidP="00C35D97">
            <w:pPr>
              <w:pStyle w:val="LSForAction"/>
              <w:rPr>
                <w:lang w:eastAsia="zh-CN"/>
              </w:rPr>
            </w:pPr>
            <w:r w:rsidRPr="00366253">
              <w:rPr>
                <w:lang w:eastAsia="zh-CN"/>
              </w:rPr>
              <w:t>-</w:t>
            </w:r>
          </w:p>
        </w:tc>
      </w:tr>
      <w:tr w:rsidR="003A4784" w:rsidRPr="00366253" w14:paraId="1B24A835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5AA40E87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654" w:type="dxa"/>
            <w:gridSpan w:val="3"/>
          </w:tcPr>
          <w:p w14:paraId="62CE306D" w14:textId="77777777" w:rsidR="003A4784" w:rsidRPr="00366253" w:rsidRDefault="003A4784" w:rsidP="00C35D97">
            <w:pPr>
              <w:pStyle w:val="LSForInfo"/>
              <w:rPr>
                <w:b/>
                <w:bCs w:val="0"/>
                <w:lang w:val="en-US" w:eastAsia="it-IT"/>
              </w:rPr>
            </w:pPr>
            <w:r w:rsidRPr="00366253">
              <w:rPr>
                <w:bCs w:val="0"/>
                <w:lang w:val="en-US" w:eastAsia="zh-CN"/>
              </w:rPr>
              <w:t>ITU-T SG 16, IEEE Knowledge Graph Working Group, ETSI ENI, 3GPP</w:t>
            </w:r>
          </w:p>
        </w:tc>
      </w:tr>
      <w:tr w:rsidR="003A4784" w:rsidRPr="00366253" w14:paraId="25A48083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6855AE3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654" w:type="dxa"/>
            <w:gridSpan w:val="3"/>
          </w:tcPr>
          <w:p w14:paraId="3A09D105" w14:textId="27AA7611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ITU-T Study Group 13 meeting (Geneva, 15 March 202</w:t>
            </w:r>
            <w:r w:rsidRPr="0036625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A4784" w:rsidRPr="00366253" w14:paraId="699D6C41" w14:textId="77777777" w:rsidTr="007E7770">
        <w:trPr>
          <w:cantSplit/>
          <w:trHeight w:val="442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32E2F74F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654" w:type="dxa"/>
            <w:gridSpan w:val="3"/>
            <w:tcBorders>
              <w:bottom w:val="single" w:sz="12" w:space="0" w:color="auto"/>
            </w:tcBorders>
          </w:tcPr>
          <w:p w14:paraId="483663BF" w14:textId="77777777" w:rsidR="003A4784" w:rsidRPr="00366253" w:rsidRDefault="003A4784" w:rsidP="00C35D97">
            <w:pPr>
              <w:pStyle w:val="LSDeadline"/>
              <w:rPr>
                <w:b/>
                <w:bCs w:val="0"/>
                <w:lang w:val="en-US"/>
              </w:rPr>
            </w:pPr>
            <w:r w:rsidRPr="00366253">
              <w:rPr>
                <w:bCs w:val="0"/>
                <w:lang w:val="en-US" w:eastAsia="zh-CN"/>
              </w:rPr>
              <w:t>N/A</w:t>
            </w:r>
          </w:p>
        </w:tc>
      </w:tr>
      <w:tr w:rsidR="003A4784" w:rsidRPr="00366253" w14:paraId="66F7AD7E" w14:textId="77777777" w:rsidTr="007E7770">
        <w:trPr>
          <w:cantSplit/>
          <w:trHeight w:val="503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74ED998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6FE9036" w14:textId="77777777" w:rsidR="003A4784" w:rsidRPr="00366253" w:rsidRDefault="003A4784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Marco </w:t>
            </w:r>
            <w:proofErr w:type="spellStart"/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Carugi</w:t>
            </w:r>
            <w:proofErr w:type="spellEnd"/>
            <w:r w:rsidRPr="00366253">
              <w:rPr>
                <w:rFonts w:ascii="Times New Roman" w:hAnsi="Times New Roman"/>
                <w:sz w:val="24"/>
                <w:szCs w:val="24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EEF21FC" w14:textId="77777777" w:rsidR="003A4784" w:rsidRPr="00366253" w:rsidRDefault="003A4784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Tel: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ab/>
              <w:t>+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33-6-64047454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  <w:t>E-mail: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ab/>
            </w:r>
            <w:hyperlink r:id="rId12" w:history="1">
              <w:r w:rsidRPr="0036625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marco.carugi@gmail.com</w:t>
              </w:r>
            </w:hyperlink>
          </w:p>
        </w:tc>
      </w:tr>
      <w:tr w:rsidR="003A4784" w:rsidRPr="00F546E2" w14:paraId="7F77746D" w14:textId="77777777" w:rsidTr="007E7770">
        <w:trPr>
          <w:cantSplit/>
          <w:trHeight w:val="503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6C798CF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6465619" w14:textId="51554965" w:rsidR="003A4784" w:rsidRPr="00366253" w:rsidRDefault="003A4784" w:rsidP="00C35D97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proofErr w:type="spellStart"/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>Tianyi</w:t>
            </w:r>
            <w:proofErr w:type="spellEnd"/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 Wang </w:t>
            </w:r>
            <w:r w:rsidR="007E7770"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China Unicom </w:t>
            </w:r>
            <w:r w:rsidR="007E7770"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China 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99EE302" w14:textId="5720B7FE" w:rsidR="003A4784" w:rsidRPr="00366253" w:rsidRDefault="003A4784" w:rsidP="00C35D97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</w:pP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Tel: </w:t>
            </w:r>
            <w:r w:rsidR="00CD5A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      </w:t>
            </w: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>+86 18610731337</w:t>
            </w:r>
            <w:r w:rsidR="007E7770"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br/>
            </w: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E-mail: </w:t>
            </w:r>
            <w:hyperlink r:id="rId13" w:history="1">
              <w:r w:rsidRPr="00366253">
                <w:rPr>
                  <w:rStyle w:val="Hyperlink"/>
                  <w:rFonts w:ascii="Times New Roman" w:hAnsi="Times New Roman"/>
                  <w:sz w:val="24"/>
                  <w:szCs w:val="24"/>
                  <w:shd w:val="clear" w:color="auto" w:fill="FFFFFF"/>
                  <w:lang w:val="de-DE" w:eastAsia="zh-CN"/>
                </w:rPr>
                <w:t>wangty65@chinaunicom.cn</w:t>
              </w:r>
            </w:hyperlink>
          </w:p>
        </w:tc>
      </w:tr>
    </w:tbl>
    <w:p w14:paraId="24BA7C59" w14:textId="77777777" w:rsidR="003A4784" w:rsidRPr="00366253" w:rsidRDefault="003A4784" w:rsidP="003A4784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3A4784" w:rsidRPr="00366253" w14:paraId="1B59D564" w14:textId="77777777" w:rsidTr="00C35D97">
        <w:trPr>
          <w:cantSplit/>
        </w:trPr>
        <w:tc>
          <w:tcPr>
            <w:tcW w:w="1641" w:type="dxa"/>
          </w:tcPr>
          <w:p w14:paraId="21413AD3" w14:textId="77777777" w:rsidR="003A4784" w:rsidRPr="00366253" w:rsidRDefault="003A4784" w:rsidP="0036625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675541220"/>
            <w:placeholder>
              <w:docPart w:val="CD31611A9E0942F3ACBBC63388979A24"/>
            </w:placeholder>
            <w:text w:multiLine="1"/>
          </w:sdtPr>
          <w:sdtContent>
            <w:tc>
              <w:tcPr>
                <w:tcW w:w="8282" w:type="dxa"/>
              </w:tcPr>
              <w:p w14:paraId="5E7A77FC" w14:textId="11F90587" w:rsidR="003A4784" w:rsidRPr="00366253" w:rsidRDefault="005F5459" w:rsidP="00366253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This L</w:t>
                </w:r>
                <w:r w:rsidR="00021A9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iaison Statement i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nforms about the initiation of the draft new Recommendation ITU-T Y.KNO “Requirements and framework for knowledge-based network optimization in IMT-2020 networks and beyond” </w:t>
                </w:r>
                <w:r w:rsidR="00382DFD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by SG13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at its 4</w:t>
                </w:r>
                <w:r w:rsidR="00D311A5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-</w:t>
                </w:r>
                <w:r w:rsidR="00D311A5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15 March 2024 meeting.</w:t>
                </w:r>
              </w:p>
            </w:tc>
          </w:sdtContent>
        </w:sdt>
      </w:tr>
    </w:tbl>
    <w:p w14:paraId="605C24CF" w14:textId="5615C11F" w:rsidR="003A4784" w:rsidRPr="00366253" w:rsidRDefault="003A4784" w:rsidP="00366253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At the </w:t>
      </w:r>
      <w:r w:rsidRPr="00366253">
        <w:rPr>
          <w:rFonts w:ascii="Times New Roman" w:hAnsi="Times New Roman"/>
          <w:color w:val="000000"/>
          <w:sz w:val="24"/>
          <w:szCs w:val="24"/>
        </w:rPr>
        <w:t>ITU-T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366253">
        <w:rPr>
          <w:rFonts w:ascii="Times New Roman" w:hAnsi="Times New Roman"/>
          <w:bCs/>
          <w:sz w:val="24"/>
          <w:szCs w:val="24"/>
        </w:rPr>
        <w:t xml:space="preserve">Geneva, </w:t>
      </w:r>
      <w:r w:rsidRPr="00366253">
        <w:rPr>
          <w:rFonts w:ascii="Times New Roman" w:hAnsi="Times New Roman"/>
          <w:sz w:val="24"/>
          <w:szCs w:val="24"/>
        </w:rPr>
        <w:t>4</w:t>
      </w:r>
      <w:r w:rsidR="00D311A5">
        <w:rPr>
          <w:rFonts w:ascii="Times New Roman" w:hAnsi="Times New Roman"/>
          <w:sz w:val="24"/>
          <w:szCs w:val="24"/>
        </w:rPr>
        <w:t xml:space="preserve"> </w:t>
      </w:r>
      <w:r w:rsidRPr="00366253">
        <w:rPr>
          <w:rFonts w:ascii="Times New Roman" w:hAnsi="Times New Roman"/>
          <w:sz w:val="24"/>
          <w:szCs w:val="24"/>
        </w:rPr>
        <w:t>-</w:t>
      </w:r>
      <w:r w:rsidR="00D311A5">
        <w:rPr>
          <w:rFonts w:ascii="Times New Roman" w:hAnsi="Times New Roman"/>
          <w:sz w:val="24"/>
          <w:szCs w:val="24"/>
        </w:rPr>
        <w:t xml:space="preserve"> </w:t>
      </w:r>
      <w:r w:rsidRPr="00366253">
        <w:rPr>
          <w:rFonts w:ascii="Times New Roman" w:hAnsi="Times New Roman"/>
          <w:sz w:val="24"/>
          <w:szCs w:val="24"/>
        </w:rPr>
        <w:t>15 March 202</w:t>
      </w:r>
      <w:r w:rsidRPr="00366253">
        <w:rPr>
          <w:rFonts w:ascii="Times New Roman" w:hAnsi="Times New Roman"/>
          <w:sz w:val="24"/>
          <w:szCs w:val="24"/>
          <w:lang w:eastAsia="zh-CN"/>
        </w:rPr>
        <w:t>4</w:t>
      </w:r>
      <w:r w:rsidRPr="00366253">
        <w:rPr>
          <w:rFonts w:ascii="Times New Roman" w:hAnsi="Times New Roman"/>
          <w:sz w:val="24"/>
          <w:szCs w:val="24"/>
        </w:rPr>
        <w:t>)</w:t>
      </w:r>
      <w:r w:rsidRPr="00366253">
        <w:rPr>
          <w:rFonts w:ascii="Times New Roman" w:hAnsi="Times New Roman"/>
          <w:color w:val="000000"/>
          <w:sz w:val="24"/>
          <w:szCs w:val="24"/>
        </w:rPr>
        <w:t>, ITU-T SG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13</w:t>
      </w:r>
      <w:r w:rsidRPr="00366253">
        <w:rPr>
          <w:rFonts w:ascii="Times New Roman" w:hAnsi="Times New Roman"/>
          <w:color w:val="000000"/>
          <w:sz w:val="24"/>
          <w:szCs w:val="24"/>
        </w:rPr>
        <w:t xml:space="preserve"> agreed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366253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of the draft </w:t>
      </w:r>
      <w:r w:rsidR="00D311A5"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new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Recommendation ITU-T Y.KNO “</w:t>
      </w:r>
      <w:r w:rsidRPr="00366253">
        <w:rPr>
          <w:rFonts w:ascii="Times New Roman" w:hAnsi="Times New Roman"/>
          <w:sz w:val="24"/>
          <w:szCs w:val="24"/>
          <w:lang w:eastAsia="zh-CN"/>
        </w:rPr>
        <w:t>Requirements and framework for knowledge-based network optimization in IMT-2020 networks and beyond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”.</w:t>
      </w:r>
      <w:r w:rsidRPr="00366253">
        <w:rPr>
          <w:rFonts w:ascii="Times New Roman" w:hAnsi="Times New Roman"/>
          <w:sz w:val="24"/>
          <w:szCs w:val="24"/>
        </w:rPr>
        <w:t xml:space="preserve"> </w:t>
      </w:r>
    </w:p>
    <w:p w14:paraId="49FCFDFA" w14:textId="77777777" w:rsidR="003A4784" w:rsidRPr="00366253" w:rsidRDefault="003A4784" w:rsidP="00366253">
      <w:pPr>
        <w:spacing w:before="240" w:after="120"/>
        <w:rPr>
          <w:rFonts w:ascii="Times New Roman" w:hAnsi="Times New Roman"/>
          <w:sz w:val="24"/>
          <w:szCs w:val="24"/>
          <w:lang w:eastAsia="zh-CN"/>
        </w:rPr>
      </w:pPr>
      <w:r w:rsidRPr="00366253">
        <w:rPr>
          <w:rFonts w:ascii="Times New Roman" w:hAnsi="Times New Roman"/>
          <w:sz w:val="24"/>
          <w:szCs w:val="24"/>
        </w:rPr>
        <w:t xml:space="preserve">ITU-T </w:t>
      </w:r>
      <w:r w:rsidRPr="00366253">
        <w:rPr>
          <w:rFonts w:ascii="Times New Roman" w:hAnsi="Times New Roman"/>
          <w:sz w:val="24"/>
          <w:szCs w:val="24"/>
          <w:lang w:eastAsia="zh-CN"/>
        </w:rPr>
        <w:t xml:space="preserve">Y.KNO aims to specify the requirements and framework of knowledge-based network optimization in IMT-2020 networks and beyond. The objective is to realize knowledge-based </w:t>
      </w:r>
      <w:r w:rsidRPr="00366253">
        <w:rPr>
          <w:rFonts w:ascii="Times New Roman" w:hAnsi="Times New Roman"/>
          <w:sz w:val="24"/>
          <w:szCs w:val="24"/>
          <w:lang w:eastAsia="zh-CN"/>
        </w:rPr>
        <w:lastRenderedPageBreak/>
        <w:t xml:space="preserve">network optimization through closed loop capabilities of network traffic awareness, intelligent intent perception, network knowledge construction, and knowledge-based network optimization policy generation and verification. </w:t>
      </w:r>
    </w:p>
    <w:p w14:paraId="09A8456D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zh-CN"/>
        </w:rPr>
      </w:pPr>
      <w:r w:rsidRPr="00366253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366253">
        <w:rPr>
          <w:rFonts w:ascii="Times New Roman" w:hAnsi="Times New Roman"/>
          <w:sz w:val="24"/>
          <w:szCs w:val="24"/>
          <w:lang w:eastAsia="ko-KR"/>
        </w:rPr>
        <w:t>SG</w:t>
      </w:r>
      <w:r w:rsidRPr="00366253">
        <w:rPr>
          <w:rFonts w:ascii="Times New Roman" w:hAnsi="Times New Roman"/>
          <w:sz w:val="24"/>
          <w:szCs w:val="24"/>
          <w:lang w:eastAsia="zh-CN"/>
        </w:rPr>
        <w:t>13</w:t>
      </w:r>
      <w:r w:rsidRPr="00366253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366253">
        <w:rPr>
          <w:rFonts w:ascii="Times New Roman" w:hAnsi="Times New Roman"/>
          <w:sz w:val="24"/>
          <w:szCs w:val="24"/>
          <w:lang w:eastAsia="ko-KR"/>
        </w:rPr>
        <w:t>r</w:t>
      </w:r>
      <w:r w:rsidRPr="00366253">
        <w:rPr>
          <w:rFonts w:ascii="Times New Roman" w:hAnsi="Times New Roman"/>
          <w:sz w:val="24"/>
          <w:szCs w:val="24"/>
        </w:rPr>
        <w:t xml:space="preserve"> consideration and </w:t>
      </w:r>
      <w:r w:rsidRPr="00366253">
        <w:rPr>
          <w:rFonts w:ascii="Times New Roman" w:hAnsi="Times New Roman"/>
          <w:sz w:val="24"/>
          <w:szCs w:val="24"/>
          <w:lang w:eastAsia="zh-CN"/>
        </w:rPr>
        <w:t xml:space="preserve">future </w:t>
      </w:r>
      <w:r w:rsidRPr="00366253">
        <w:rPr>
          <w:rFonts w:ascii="Times New Roman" w:hAnsi="Times New Roman"/>
          <w:sz w:val="24"/>
          <w:szCs w:val="24"/>
        </w:rPr>
        <w:t xml:space="preserve">cooperation </w:t>
      </w:r>
      <w:r w:rsidRPr="00366253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177C25C4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</w:rPr>
      </w:pPr>
    </w:p>
    <w:p w14:paraId="10C18867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ko-KR"/>
        </w:rPr>
      </w:pPr>
      <w:r w:rsidRPr="00366253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366253">
        <w:rPr>
          <w:rFonts w:ascii="Times New Roman" w:hAnsi="Times New Roman"/>
          <w:sz w:val="24"/>
          <w:szCs w:val="24"/>
          <w:lang w:eastAsia="ko-KR"/>
        </w:rPr>
        <w:t>:</w:t>
      </w:r>
    </w:p>
    <w:p w14:paraId="6B9A93BC" w14:textId="260377B8" w:rsidR="003A4784" w:rsidRPr="00366253" w:rsidRDefault="00000000" w:rsidP="00366253">
      <w:pPr>
        <w:rPr>
          <w:rFonts w:ascii="Times New Roman" w:hAnsi="Times New Roman"/>
          <w:sz w:val="24"/>
          <w:szCs w:val="24"/>
          <w:lang w:eastAsia="zh-CN"/>
        </w:rPr>
      </w:pPr>
      <w:hyperlink r:id="rId14" w:history="1">
        <w:r w:rsidR="003A4784" w:rsidRPr="00366253">
          <w:rPr>
            <w:rStyle w:val="Hyperlink"/>
            <w:rFonts w:ascii="Times New Roman" w:hAnsi="Times New Roman"/>
            <w:sz w:val="24"/>
            <w:szCs w:val="24"/>
            <w:lang w:eastAsia="zh-CN"/>
          </w:rPr>
          <w:t>SG13-</w:t>
        </w:r>
        <w:r w:rsidR="003A4784" w:rsidRPr="00366253">
          <w:rPr>
            <w:rStyle w:val="Hyperlink"/>
            <w:rFonts w:ascii="Times New Roman" w:hAnsi="Times New Roman"/>
            <w:sz w:val="24"/>
            <w:szCs w:val="24"/>
          </w:rPr>
          <w:t>TD</w:t>
        </w:r>
        <w:r w:rsidR="003A4784" w:rsidRPr="00366253">
          <w:rPr>
            <w:rStyle w:val="Hyperlink"/>
            <w:rFonts w:ascii="Times New Roman" w:hAnsi="Times New Roman"/>
            <w:sz w:val="24"/>
            <w:szCs w:val="24"/>
            <w:lang w:eastAsia="zh-CN"/>
          </w:rPr>
          <w:t>764/WP1</w:t>
        </w:r>
      </w:hyperlink>
      <w:r w:rsidR="003A4784" w:rsidRPr="00366253">
        <w:rPr>
          <w:rFonts w:ascii="Times New Roman" w:hAnsi="Times New Roman"/>
          <w:sz w:val="24"/>
          <w:szCs w:val="24"/>
          <w:lang w:eastAsia="zh-CN"/>
        </w:rPr>
        <w:t xml:space="preserve">: Draft new Recommendation ITU-T Y.KNO “Requirements and framework for knowledge-based network optimization in IMT-2020 networks and beyond” </w:t>
      </w:r>
    </w:p>
    <w:p w14:paraId="2422759B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zh-CN"/>
        </w:rPr>
      </w:pPr>
    </w:p>
    <w:p w14:paraId="59067AC6" w14:textId="77777777" w:rsidR="003A4784" w:rsidRPr="003A4784" w:rsidRDefault="003A4784" w:rsidP="003A4784">
      <w:pPr>
        <w:jc w:val="center"/>
        <w:rPr>
          <w:rFonts w:ascii="Times New Roman" w:hAnsi="Times New Roman"/>
        </w:rPr>
      </w:pPr>
      <w:r w:rsidRPr="003A4784">
        <w:rPr>
          <w:rFonts w:ascii="Times New Roman" w:hAnsi="Times New Roman"/>
        </w:rPr>
        <w:t>__________________</w:t>
      </w:r>
    </w:p>
    <w:p w14:paraId="58B9257F" w14:textId="4FA00BFC" w:rsidR="00C01847" w:rsidRDefault="00C0184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C01847" w:rsidSect="00F546E2">
      <w:headerReference w:type="default" r:id="rId15"/>
      <w:type w:val="oddPage"/>
      <w:pgSz w:w="11907" w:h="16834" w:code="9"/>
      <w:pgMar w:top="567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45EE2" w14:textId="77777777" w:rsidR="00607A13" w:rsidRDefault="00607A13">
      <w:r>
        <w:separator/>
      </w:r>
    </w:p>
  </w:endnote>
  <w:endnote w:type="continuationSeparator" w:id="0">
    <w:p w14:paraId="3E6A1E3F" w14:textId="77777777" w:rsidR="00607A13" w:rsidRDefault="00607A13">
      <w:r>
        <w:continuationSeparator/>
      </w:r>
    </w:p>
  </w:endnote>
  <w:endnote w:type="continuationNotice" w:id="1">
    <w:p w14:paraId="7A3CBDB1" w14:textId="77777777" w:rsidR="00607A13" w:rsidRDefault="00607A1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7B910" w14:textId="77777777" w:rsidR="00607A13" w:rsidRDefault="00607A13">
      <w:r>
        <w:t>____________________</w:t>
      </w:r>
    </w:p>
  </w:footnote>
  <w:footnote w:type="continuationSeparator" w:id="0">
    <w:p w14:paraId="41B7C336" w14:textId="77777777" w:rsidR="00607A13" w:rsidRDefault="00607A13">
      <w:r>
        <w:continuationSeparator/>
      </w:r>
    </w:p>
  </w:footnote>
  <w:footnote w:type="continuationNotice" w:id="1">
    <w:p w14:paraId="4DEA4BBF" w14:textId="77777777" w:rsidR="00607A13" w:rsidRDefault="00607A1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033D" w14:textId="1B7CE692" w:rsidR="007E7770" w:rsidRPr="007E7770" w:rsidRDefault="007E7770" w:rsidP="007E7770">
    <w:pPr>
      <w:pStyle w:val="Header"/>
      <w:rPr>
        <w:rFonts w:ascii="Times New Roman" w:hAnsi="Times New Roman"/>
      </w:rPr>
    </w:pPr>
    <w:r w:rsidRPr="007E7770">
      <w:rPr>
        <w:rFonts w:ascii="Times New Roman" w:hAnsi="Times New Roman"/>
      </w:rPr>
      <w:t xml:space="preserve">- </w:t>
    </w:r>
    <w:r w:rsidRPr="007E7770">
      <w:rPr>
        <w:rFonts w:ascii="Times New Roman" w:hAnsi="Times New Roman"/>
      </w:rPr>
      <w:fldChar w:fldCharType="begin"/>
    </w:r>
    <w:r w:rsidRPr="007E7770">
      <w:rPr>
        <w:rFonts w:ascii="Times New Roman" w:hAnsi="Times New Roman"/>
      </w:rPr>
      <w:instrText xml:space="preserve"> PAGE  \* MERGEFORMAT </w:instrText>
    </w:r>
    <w:r w:rsidRPr="007E7770">
      <w:rPr>
        <w:rFonts w:ascii="Times New Roman" w:hAnsi="Times New Roman"/>
      </w:rPr>
      <w:fldChar w:fldCharType="separate"/>
    </w:r>
    <w:r w:rsidRPr="007E7770">
      <w:rPr>
        <w:rFonts w:ascii="Times New Roman" w:hAnsi="Times New Roman"/>
        <w:noProof/>
      </w:rPr>
      <w:t>1</w:t>
    </w:r>
    <w:r w:rsidRPr="007E7770">
      <w:rPr>
        <w:rFonts w:ascii="Times New Roman" w:hAnsi="Times New Roman"/>
      </w:rPr>
      <w:fldChar w:fldCharType="end"/>
    </w:r>
    <w:r w:rsidRPr="007E7770">
      <w:rPr>
        <w:rFonts w:ascii="Times New Roman" w:hAnsi="Times New Roman"/>
      </w:rPr>
      <w:t xml:space="preserve"> -</w:t>
    </w:r>
  </w:p>
  <w:p w14:paraId="7D4A9656" w14:textId="016A9915" w:rsidR="007E7770" w:rsidRPr="007E7770" w:rsidRDefault="007E7770" w:rsidP="007E7770">
    <w:pPr>
      <w:pStyle w:val="Header"/>
      <w:spacing w:after="240"/>
      <w:rPr>
        <w:rFonts w:ascii="Times New Roman" w:hAnsi="Times New Roman"/>
      </w:rPr>
    </w:pPr>
    <w:r w:rsidRPr="007E7770">
      <w:rPr>
        <w:rFonts w:ascii="Times New Roman" w:hAnsi="Times New Roman"/>
      </w:rPr>
      <w:fldChar w:fldCharType="begin"/>
    </w:r>
    <w:r w:rsidRPr="007E7770">
      <w:rPr>
        <w:rFonts w:ascii="Times New Roman" w:hAnsi="Times New Roman"/>
      </w:rPr>
      <w:instrText xml:space="preserve"> STYLEREF  Docnumber  </w:instrText>
    </w:r>
    <w:r w:rsidRPr="007E7770">
      <w:rPr>
        <w:rFonts w:ascii="Times New Roman" w:hAnsi="Times New Roman"/>
      </w:rPr>
      <w:fldChar w:fldCharType="separate"/>
    </w:r>
    <w:r w:rsidR="006026D7">
      <w:rPr>
        <w:rFonts w:ascii="Times New Roman" w:hAnsi="Times New Roman"/>
        <w:noProof/>
      </w:rPr>
      <w:t>SG13-LS154</w:t>
    </w:r>
    <w:r w:rsidRPr="007E7770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AxLmBpYWxkbGFko6SsGpxcWZ+XkgBUa1AO+fH7AsAAAA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1A94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19B2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497C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079E2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66253"/>
    <w:rsid w:val="003713F3"/>
    <w:rsid w:val="0037168C"/>
    <w:rsid w:val="00371D84"/>
    <w:rsid w:val="00381052"/>
    <w:rsid w:val="0038260B"/>
    <w:rsid w:val="00382D68"/>
    <w:rsid w:val="00382DFD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459"/>
    <w:rsid w:val="005F5556"/>
    <w:rsid w:val="005F5CF2"/>
    <w:rsid w:val="005F6B7C"/>
    <w:rsid w:val="006006A3"/>
    <w:rsid w:val="006026D7"/>
    <w:rsid w:val="00607A1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7E7770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4110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31C9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4C1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A7C40"/>
    <w:rsid w:val="00CB0EA4"/>
    <w:rsid w:val="00CB24CE"/>
    <w:rsid w:val="00CB2949"/>
    <w:rsid w:val="00CB43AF"/>
    <w:rsid w:val="00CB6571"/>
    <w:rsid w:val="00CC01C2"/>
    <w:rsid w:val="00CC2704"/>
    <w:rsid w:val="00CD5A7C"/>
    <w:rsid w:val="00CD5F9C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11A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4644"/>
    <w:rsid w:val="00E5309E"/>
    <w:rsid w:val="00E57174"/>
    <w:rsid w:val="00E60429"/>
    <w:rsid w:val="00E6257C"/>
    <w:rsid w:val="00E63C59"/>
    <w:rsid w:val="00E64B03"/>
    <w:rsid w:val="00E67751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6E2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5F17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1619B2"/>
    <w:pPr>
      <w:tabs>
        <w:tab w:val="right" w:pos="9781"/>
      </w:tabs>
    </w:pPr>
    <w:rPr>
      <w:rFonts w:ascii="Arial" w:eastAsiaTheme="minorEastAsia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angty65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64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D31611A9E0942F3ACBBC63388979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8F979-C9FF-48F5-B8BE-B77BC4D63F04}"/>
      </w:docPartPr>
      <w:docPartBody>
        <w:p w:rsidR="0005061A" w:rsidRDefault="0005061A" w:rsidP="0005061A">
          <w:pPr>
            <w:pStyle w:val="CD31611A9E0942F3ACBBC63388979A2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07D7A"/>
    <w:rsid w:val="00160C17"/>
    <w:rsid w:val="00191C61"/>
    <w:rsid w:val="00230E15"/>
    <w:rsid w:val="00254655"/>
    <w:rsid w:val="002A3DB8"/>
    <w:rsid w:val="0046286B"/>
    <w:rsid w:val="004B0699"/>
    <w:rsid w:val="00636A22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CD31611A9E0942F3ACBBC63388979A24">
    <w:name w:val="CD31611A9E0942F3ACBBC63388979A24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2501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Recommendation ITU-T Y.KNO “Requirements and framework for knowledge-based network optimization in IMT-2020 networks and beyond”</dc:title>
  <dc:subject/>
  <dc:creator>Rapporteur</dc:creator>
  <cp:keywords>Digital twin network, network slicing</cp:keywords>
  <dc:description>SG13-LSFFF  For: Geneva, 4-15 March 2024_x000d_Document date: _x000d_Saved by ITU51017190 at 14:55:36 on 15/03/2024</dc:description>
  <cp:lastModifiedBy>Antoine Mouquet</cp:lastModifiedBy>
  <cp:revision>13</cp:revision>
  <cp:lastPrinted>2017-05-19T22:20:00Z</cp:lastPrinted>
  <dcterms:created xsi:type="dcterms:W3CDTF">2024-04-05T13:52:00Z</dcterms:created>
  <dcterms:modified xsi:type="dcterms:W3CDTF">2024-05-14T13:00:00Z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SG13-LSFFF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